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E7" w:rsidRDefault="006255E7">
      <w:pPr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FF3589">
        <w:rPr>
          <w:rFonts w:ascii="Calibri" w:hAnsi="Calibri"/>
          <w:noProof/>
          <w:sz w:val="24"/>
          <w:szCs w:val="24"/>
        </w:rPr>
        <w:drawing>
          <wp:inline distT="0" distB="0" distL="0" distR="0" wp14:anchorId="25900FDF" wp14:editId="22BDB7DA">
            <wp:extent cx="2157984" cy="371856"/>
            <wp:effectExtent l="19050" t="0" r="0" b="0"/>
            <wp:docPr id="4" name="Picture 0" descr="new l'bro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'bro 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2D" w:rsidRPr="00822E91" w:rsidRDefault="00D923E5" w:rsidP="002221D6">
      <w:pPr>
        <w:spacing w:before="360"/>
        <w:jc w:val="center"/>
        <w:rPr>
          <w:rFonts w:ascii="Arial" w:hAnsi="Arial" w:cs="Arial"/>
          <w:sz w:val="36"/>
          <w:szCs w:val="36"/>
        </w:rPr>
      </w:pPr>
      <w:r w:rsidRPr="00822E91">
        <w:rPr>
          <w:rFonts w:ascii="Arial" w:hAnsi="Arial" w:cs="Arial"/>
          <w:b/>
          <w:sz w:val="36"/>
          <w:szCs w:val="36"/>
        </w:rPr>
        <w:t>Becoming a Governor</w:t>
      </w:r>
    </w:p>
    <w:p w:rsidR="00E5577B" w:rsidRDefault="00FD7A1A" w:rsidP="00E557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2E91">
        <w:rPr>
          <w:rFonts w:ascii="Arial" w:hAnsi="Arial" w:cs="Arial"/>
          <w:b/>
          <w:sz w:val="28"/>
          <w:szCs w:val="28"/>
        </w:rPr>
        <w:t xml:space="preserve">Join our Board of Governors and help to transform lives </w:t>
      </w:r>
    </w:p>
    <w:p w:rsidR="00D923E5" w:rsidRPr="00822E91" w:rsidRDefault="00FD7A1A" w:rsidP="00E557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2E91">
        <w:rPr>
          <w:rFonts w:ascii="Arial" w:hAnsi="Arial" w:cs="Arial"/>
          <w:b/>
          <w:sz w:val="28"/>
          <w:szCs w:val="28"/>
        </w:rPr>
        <w:t>through learning</w:t>
      </w:r>
    </w:p>
    <w:p w:rsidR="00E5577B" w:rsidRDefault="00E5577B" w:rsidP="00FD7A1A">
      <w:pPr>
        <w:pStyle w:val="NoSpacing"/>
        <w:rPr>
          <w:rFonts w:ascii="Arial" w:hAnsi="Arial" w:cs="Arial"/>
          <w:sz w:val="24"/>
          <w:szCs w:val="24"/>
        </w:rPr>
      </w:pPr>
    </w:p>
    <w:p w:rsidR="00FD7A1A" w:rsidRPr="00822E91" w:rsidRDefault="00E66DA2" w:rsidP="00FD7A1A">
      <w:pPr>
        <w:pStyle w:val="NoSpacing"/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 xml:space="preserve">With over </w:t>
      </w:r>
      <w:r w:rsidR="00ED4D64" w:rsidRPr="00822E91">
        <w:rPr>
          <w:rFonts w:ascii="Arial" w:hAnsi="Arial" w:cs="Arial"/>
          <w:sz w:val="24"/>
          <w:szCs w:val="24"/>
        </w:rPr>
        <w:t>1</w:t>
      </w:r>
      <w:r w:rsidR="009E0DF9">
        <w:rPr>
          <w:rFonts w:ascii="Arial" w:hAnsi="Arial" w:cs="Arial"/>
          <w:sz w:val="24"/>
          <w:szCs w:val="24"/>
        </w:rPr>
        <w:t>1</w:t>
      </w:r>
      <w:r w:rsidRPr="00822E91">
        <w:rPr>
          <w:rFonts w:ascii="Arial" w:hAnsi="Arial" w:cs="Arial"/>
          <w:sz w:val="24"/>
          <w:szCs w:val="24"/>
        </w:rPr>
        <w:t>000 students studying at Loughborough College each year, your insight, experience and contribution can help us in achieving our goals in meeting the needs of everyone in our communities</w:t>
      </w:r>
      <w:r w:rsidR="003C6E9F" w:rsidRPr="00822E91">
        <w:rPr>
          <w:rFonts w:ascii="Arial" w:hAnsi="Arial" w:cs="Arial"/>
          <w:sz w:val="24"/>
          <w:szCs w:val="24"/>
        </w:rPr>
        <w:t>.</w:t>
      </w:r>
    </w:p>
    <w:p w:rsidR="003C6E9F" w:rsidRPr="00822E91" w:rsidRDefault="003C6E9F" w:rsidP="00FD7A1A">
      <w:pPr>
        <w:pStyle w:val="NoSpacing"/>
        <w:rPr>
          <w:rFonts w:ascii="Arial" w:hAnsi="Arial" w:cs="Arial"/>
          <w:sz w:val="24"/>
          <w:szCs w:val="24"/>
        </w:rPr>
      </w:pPr>
    </w:p>
    <w:p w:rsidR="003C6E9F" w:rsidRPr="00822E91" w:rsidRDefault="003C6E9F" w:rsidP="00FD7A1A">
      <w:pPr>
        <w:pStyle w:val="NoSpacing"/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 xml:space="preserve">All our </w:t>
      </w:r>
      <w:r w:rsidR="00ED4D64" w:rsidRPr="00822E91">
        <w:rPr>
          <w:rFonts w:ascii="Arial" w:hAnsi="Arial" w:cs="Arial"/>
          <w:sz w:val="24"/>
          <w:szCs w:val="24"/>
        </w:rPr>
        <w:t>M</w:t>
      </w:r>
      <w:r w:rsidRPr="00822E91">
        <w:rPr>
          <w:rFonts w:ascii="Arial" w:hAnsi="Arial" w:cs="Arial"/>
          <w:sz w:val="24"/>
          <w:szCs w:val="24"/>
        </w:rPr>
        <w:t xml:space="preserve">embers are volunteers, drawn from the community with a range of occupations, ages and </w:t>
      </w:r>
      <w:r w:rsidR="00ED4D64" w:rsidRPr="00822E91">
        <w:rPr>
          <w:rFonts w:ascii="Arial" w:hAnsi="Arial" w:cs="Arial"/>
          <w:sz w:val="24"/>
          <w:szCs w:val="24"/>
        </w:rPr>
        <w:t xml:space="preserve">diverse </w:t>
      </w:r>
      <w:r w:rsidRPr="00822E91">
        <w:rPr>
          <w:rFonts w:ascii="Arial" w:hAnsi="Arial" w:cs="Arial"/>
          <w:sz w:val="24"/>
          <w:szCs w:val="24"/>
        </w:rPr>
        <w:t>backgrounds.  Some of our members are appointed directly by the Corporation whilst others are elected by staff and students of the College.</w:t>
      </w:r>
    </w:p>
    <w:p w:rsidR="003C6E9F" w:rsidRPr="00822E91" w:rsidRDefault="003C6E9F" w:rsidP="00FD7A1A">
      <w:pPr>
        <w:pStyle w:val="NoSpacing"/>
        <w:rPr>
          <w:rFonts w:ascii="Arial" w:hAnsi="Arial" w:cs="Arial"/>
          <w:sz w:val="24"/>
          <w:szCs w:val="24"/>
        </w:rPr>
      </w:pPr>
    </w:p>
    <w:p w:rsidR="003816B7" w:rsidRPr="00822E91" w:rsidRDefault="003C6E9F" w:rsidP="00FD7A1A">
      <w:pPr>
        <w:pStyle w:val="NoSpacing"/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 xml:space="preserve">The role of the Corporation </w:t>
      </w:r>
      <w:r w:rsidR="003816B7" w:rsidRPr="00822E91">
        <w:rPr>
          <w:rFonts w:ascii="Arial" w:hAnsi="Arial" w:cs="Arial"/>
          <w:sz w:val="24"/>
          <w:szCs w:val="24"/>
        </w:rPr>
        <w:t xml:space="preserve">is </w:t>
      </w:r>
      <w:r w:rsidR="00ED4D64" w:rsidRPr="00822E91">
        <w:rPr>
          <w:rFonts w:ascii="Arial" w:hAnsi="Arial" w:cs="Arial"/>
          <w:sz w:val="24"/>
          <w:szCs w:val="24"/>
        </w:rPr>
        <w:t>to</w:t>
      </w:r>
      <w:r w:rsidRPr="00822E91">
        <w:rPr>
          <w:rFonts w:ascii="Arial" w:hAnsi="Arial" w:cs="Arial"/>
          <w:sz w:val="24"/>
          <w:szCs w:val="24"/>
        </w:rPr>
        <w:t xml:space="preserve"> </w:t>
      </w:r>
      <w:r w:rsidR="003816B7" w:rsidRPr="00822E91">
        <w:rPr>
          <w:rFonts w:ascii="Arial" w:hAnsi="Arial" w:cs="Arial"/>
          <w:sz w:val="24"/>
          <w:szCs w:val="24"/>
        </w:rPr>
        <w:t xml:space="preserve">agree and oversee </w:t>
      </w:r>
      <w:r w:rsidRPr="00822E91">
        <w:rPr>
          <w:rFonts w:ascii="Arial" w:hAnsi="Arial" w:cs="Arial"/>
          <w:sz w:val="24"/>
          <w:szCs w:val="24"/>
        </w:rPr>
        <w:t xml:space="preserve">the strategic direction of the College, setting objectives and monitoring </w:t>
      </w:r>
      <w:r w:rsidR="00ED4D64" w:rsidRPr="00822E91">
        <w:rPr>
          <w:rFonts w:ascii="Arial" w:hAnsi="Arial" w:cs="Arial"/>
          <w:sz w:val="24"/>
          <w:szCs w:val="24"/>
        </w:rPr>
        <w:t>performance</w:t>
      </w:r>
      <w:r w:rsidRPr="00822E91">
        <w:rPr>
          <w:rFonts w:ascii="Arial" w:hAnsi="Arial" w:cs="Arial"/>
          <w:sz w:val="24"/>
          <w:szCs w:val="24"/>
        </w:rPr>
        <w:t xml:space="preserve"> – in essence to support the College in providing a high quality an</w:t>
      </w:r>
      <w:r w:rsidR="00A60EF3" w:rsidRPr="00822E91">
        <w:rPr>
          <w:rFonts w:ascii="Arial" w:hAnsi="Arial" w:cs="Arial"/>
          <w:sz w:val="24"/>
          <w:szCs w:val="24"/>
        </w:rPr>
        <w:t>d effective learning experience for all who attend the College.</w:t>
      </w:r>
      <w:r w:rsidR="003816B7" w:rsidRPr="00822E91">
        <w:rPr>
          <w:rFonts w:ascii="Arial" w:hAnsi="Arial" w:cs="Arial"/>
          <w:sz w:val="24"/>
          <w:szCs w:val="24"/>
        </w:rPr>
        <w:t xml:space="preserve">  The responsibilities can be summarised as:</w:t>
      </w:r>
    </w:p>
    <w:p w:rsidR="003816B7" w:rsidRPr="00822E91" w:rsidRDefault="003816B7" w:rsidP="00FD7A1A">
      <w:pPr>
        <w:pStyle w:val="NoSpacing"/>
        <w:rPr>
          <w:rFonts w:ascii="Arial" w:hAnsi="Arial" w:cs="Arial"/>
          <w:sz w:val="24"/>
          <w:szCs w:val="24"/>
        </w:rPr>
      </w:pPr>
    </w:p>
    <w:p w:rsidR="003816B7" w:rsidRPr="00822E91" w:rsidRDefault="003816B7" w:rsidP="003816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>Agreeing, setting and monitoring the strategic direction of the College</w:t>
      </w:r>
    </w:p>
    <w:p w:rsidR="003816B7" w:rsidRPr="00822E91" w:rsidRDefault="003816B7" w:rsidP="003816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>Approving the Quality Strategy of the institution</w:t>
      </w:r>
    </w:p>
    <w:p w:rsidR="003E33A6" w:rsidRPr="00822E91" w:rsidRDefault="003E33A6" w:rsidP="003816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>Determining the educational character and mission of the College and overseeing its activities</w:t>
      </w:r>
    </w:p>
    <w:p w:rsidR="003816B7" w:rsidRPr="00822E91" w:rsidRDefault="003816B7" w:rsidP="003816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>The effective management of resources to ensure the solvency of the College and the safeguarding of young people and vulnerable adults</w:t>
      </w:r>
    </w:p>
    <w:p w:rsidR="003816B7" w:rsidRPr="00822E91" w:rsidRDefault="003816B7" w:rsidP="003816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>Approving annual estimates of income and expenditure</w:t>
      </w:r>
    </w:p>
    <w:p w:rsidR="003816B7" w:rsidRPr="00822E91" w:rsidRDefault="003816B7" w:rsidP="003816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>The employment of Senior Post Holders, including their appointment and determination of pay and conditions</w:t>
      </w:r>
    </w:p>
    <w:p w:rsidR="003816B7" w:rsidRPr="00822E91" w:rsidRDefault="003816B7" w:rsidP="003816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>Setting a framework for the pay and conditions of service of all other staff</w:t>
      </w:r>
    </w:p>
    <w:p w:rsidR="00251D3B" w:rsidRPr="00822E91" w:rsidRDefault="00251D3B" w:rsidP="00FD7A1A">
      <w:pPr>
        <w:pStyle w:val="NoSpacing"/>
        <w:rPr>
          <w:rFonts w:ascii="Arial" w:hAnsi="Arial" w:cs="Arial"/>
          <w:sz w:val="24"/>
          <w:szCs w:val="24"/>
        </w:rPr>
      </w:pPr>
    </w:p>
    <w:p w:rsidR="00A17BDB" w:rsidRDefault="00251D3B" w:rsidP="00FD7A1A">
      <w:pPr>
        <w:pStyle w:val="NoSpacing"/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>The</w:t>
      </w:r>
      <w:r w:rsidR="00C72191" w:rsidRPr="00822E91">
        <w:rPr>
          <w:rFonts w:ascii="Arial" w:hAnsi="Arial" w:cs="Arial"/>
          <w:sz w:val="24"/>
          <w:szCs w:val="24"/>
        </w:rPr>
        <w:t xml:space="preserve"> Corporation </w:t>
      </w:r>
      <w:r w:rsidR="00ED4D64" w:rsidRPr="00822E91">
        <w:rPr>
          <w:rFonts w:ascii="Arial" w:hAnsi="Arial" w:cs="Arial"/>
          <w:sz w:val="24"/>
          <w:szCs w:val="24"/>
        </w:rPr>
        <w:t xml:space="preserve">normally </w:t>
      </w:r>
      <w:r w:rsidR="00C72191" w:rsidRPr="00822E91">
        <w:rPr>
          <w:rFonts w:ascii="Arial" w:hAnsi="Arial" w:cs="Arial"/>
          <w:sz w:val="24"/>
          <w:szCs w:val="24"/>
        </w:rPr>
        <w:t>meet</w:t>
      </w:r>
      <w:r w:rsidRPr="00822E91">
        <w:rPr>
          <w:rFonts w:ascii="Arial" w:hAnsi="Arial" w:cs="Arial"/>
          <w:sz w:val="24"/>
          <w:szCs w:val="24"/>
        </w:rPr>
        <w:t xml:space="preserve">s </w:t>
      </w:r>
      <w:r w:rsidR="00A17BDB">
        <w:rPr>
          <w:rFonts w:ascii="Arial" w:hAnsi="Arial" w:cs="Arial"/>
          <w:sz w:val="24"/>
          <w:szCs w:val="24"/>
        </w:rPr>
        <w:t>6-8</w:t>
      </w:r>
      <w:r w:rsidR="003816B7" w:rsidRPr="00822E91">
        <w:rPr>
          <w:rFonts w:ascii="Arial" w:hAnsi="Arial" w:cs="Arial"/>
          <w:sz w:val="24"/>
          <w:szCs w:val="24"/>
        </w:rPr>
        <w:t xml:space="preserve"> </w:t>
      </w:r>
      <w:r w:rsidRPr="00822E91">
        <w:rPr>
          <w:rFonts w:ascii="Arial" w:hAnsi="Arial" w:cs="Arial"/>
          <w:sz w:val="24"/>
          <w:szCs w:val="24"/>
        </w:rPr>
        <w:t xml:space="preserve">times per year and </w:t>
      </w:r>
      <w:r w:rsidR="003816B7" w:rsidRPr="00822E91">
        <w:rPr>
          <w:rFonts w:ascii="Arial" w:hAnsi="Arial" w:cs="Arial"/>
          <w:sz w:val="24"/>
          <w:szCs w:val="24"/>
        </w:rPr>
        <w:t xml:space="preserve">members are </w:t>
      </w:r>
      <w:r w:rsidRPr="00822E91">
        <w:rPr>
          <w:rFonts w:ascii="Arial" w:hAnsi="Arial" w:cs="Arial"/>
          <w:sz w:val="24"/>
          <w:szCs w:val="24"/>
        </w:rPr>
        <w:t>expected to be a m</w:t>
      </w:r>
      <w:r w:rsidR="00C72191" w:rsidRPr="00822E91">
        <w:rPr>
          <w:rFonts w:ascii="Arial" w:hAnsi="Arial" w:cs="Arial"/>
          <w:sz w:val="24"/>
          <w:szCs w:val="24"/>
        </w:rPr>
        <w:t>em</w:t>
      </w:r>
      <w:r w:rsidR="00A17BDB">
        <w:rPr>
          <w:rFonts w:ascii="Arial" w:hAnsi="Arial" w:cs="Arial"/>
          <w:sz w:val="24"/>
          <w:szCs w:val="24"/>
        </w:rPr>
        <w:t>ber of at least one of the following Committees</w:t>
      </w:r>
      <w:r w:rsidR="00906C0B">
        <w:rPr>
          <w:rFonts w:ascii="Arial" w:hAnsi="Arial" w:cs="Arial"/>
          <w:sz w:val="24"/>
          <w:szCs w:val="24"/>
        </w:rPr>
        <w:t xml:space="preserve"> which meet 3-6 times per year</w:t>
      </w:r>
      <w:r w:rsidR="00A17BDB">
        <w:rPr>
          <w:rFonts w:ascii="Arial" w:hAnsi="Arial" w:cs="Arial"/>
          <w:sz w:val="24"/>
          <w:szCs w:val="24"/>
        </w:rPr>
        <w:t>:</w:t>
      </w:r>
    </w:p>
    <w:p w:rsidR="00A17BDB" w:rsidRDefault="00A17BDB" w:rsidP="00E5577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17BDB" w:rsidRDefault="00A17BDB" w:rsidP="00A17BD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of Teaching, Learning &amp; Assessment</w:t>
      </w:r>
    </w:p>
    <w:p w:rsidR="00A17BDB" w:rsidRDefault="00A17BDB" w:rsidP="00A17BD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Performance &amp; Efficiency</w:t>
      </w:r>
    </w:p>
    <w:p w:rsidR="00A17BDB" w:rsidRPr="00E5577B" w:rsidRDefault="00A17BDB" w:rsidP="00E5577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Audit &amp; Risk</w:t>
      </w:r>
    </w:p>
    <w:p w:rsidR="00A17BDB" w:rsidRDefault="00A17BDB" w:rsidP="00A17BD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Remuneration</w:t>
      </w:r>
    </w:p>
    <w:p w:rsidR="00A17BDB" w:rsidRDefault="00A17BDB" w:rsidP="00A17BDB">
      <w:pPr>
        <w:pStyle w:val="NoSpacing"/>
        <w:rPr>
          <w:rFonts w:ascii="Arial" w:hAnsi="Arial" w:cs="Arial"/>
          <w:sz w:val="24"/>
          <w:szCs w:val="24"/>
        </w:rPr>
      </w:pPr>
    </w:p>
    <w:p w:rsidR="00251D3B" w:rsidRPr="00822E91" w:rsidRDefault="00C72191" w:rsidP="00FD7A1A">
      <w:pPr>
        <w:pStyle w:val="NoSpacing"/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>The majority of meeting</w:t>
      </w:r>
      <w:r w:rsidR="00830C8B" w:rsidRPr="00822E91">
        <w:rPr>
          <w:rFonts w:ascii="Arial" w:hAnsi="Arial" w:cs="Arial"/>
          <w:sz w:val="24"/>
          <w:szCs w:val="24"/>
        </w:rPr>
        <w:t xml:space="preserve">s take place early </w:t>
      </w:r>
      <w:r w:rsidRPr="00822E91">
        <w:rPr>
          <w:rFonts w:ascii="Arial" w:hAnsi="Arial" w:cs="Arial"/>
          <w:sz w:val="24"/>
          <w:szCs w:val="24"/>
        </w:rPr>
        <w:t>evening at Loughborough College.</w:t>
      </w:r>
    </w:p>
    <w:p w:rsidR="00A60EF3" w:rsidRPr="00822E91" w:rsidRDefault="00A60EF3" w:rsidP="00FD7A1A">
      <w:pPr>
        <w:pStyle w:val="NoSpacing"/>
        <w:rPr>
          <w:rFonts w:ascii="Arial" w:hAnsi="Arial" w:cs="Arial"/>
          <w:sz w:val="24"/>
          <w:szCs w:val="24"/>
        </w:rPr>
      </w:pPr>
    </w:p>
    <w:p w:rsidR="00CB4972" w:rsidRPr="00822E91" w:rsidRDefault="003816B7" w:rsidP="00FD7A1A">
      <w:pPr>
        <w:pStyle w:val="NoSpacing"/>
        <w:rPr>
          <w:rFonts w:ascii="Arial" w:hAnsi="Arial" w:cs="Arial"/>
          <w:sz w:val="24"/>
          <w:szCs w:val="24"/>
        </w:rPr>
      </w:pPr>
      <w:r w:rsidRPr="00822E91">
        <w:rPr>
          <w:rFonts w:ascii="Arial" w:hAnsi="Arial" w:cs="Arial"/>
          <w:sz w:val="24"/>
          <w:szCs w:val="24"/>
        </w:rPr>
        <w:t xml:space="preserve">The Corporations role is strategic and members do not involve themselves in the day-to-day management of the College.  The Principal </w:t>
      </w:r>
      <w:r w:rsidR="00A17BDB">
        <w:rPr>
          <w:rFonts w:ascii="Arial" w:hAnsi="Arial" w:cs="Arial"/>
          <w:sz w:val="24"/>
          <w:szCs w:val="24"/>
        </w:rPr>
        <w:t>enjoys</w:t>
      </w:r>
      <w:r w:rsidRPr="00822E91">
        <w:rPr>
          <w:rFonts w:ascii="Arial" w:hAnsi="Arial" w:cs="Arial"/>
          <w:sz w:val="24"/>
          <w:szCs w:val="24"/>
        </w:rPr>
        <w:t xml:space="preserve"> delegated responsibilities</w:t>
      </w:r>
      <w:r w:rsidR="00940123" w:rsidRPr="00822E91">
        <w:rPr>
          <w:rFonts w:ascii="Arial" w:hAnsi="Arial" w:cs="Arial"/>
          <w:sz w:val="24"/>
          <w:szCs w:val="24"/>
        </w:rPr>
        <w:t xml:space="preserve"> and the extent of this delegation is set out in Appendix 1 of the Standing Orders.  Terms of Reference of Committees are outlined in the </w:t>
      </w:r>
      <w:r w:rsidR="00A17BDB">
        <w:rPr>
          <w:rFonts w:ascii="Arial" w:hAnsi="Arial" w:cs="Arial"/>
          <w:sz w:val="24"/>
          <w:szCs w:val="24"/>
        </w:rPr>
        <w:t xml:space="preserve">Governance Functions document </w:t>
      </w:r>
      <w:r w:rsidR="00940123" w:rsidRPr="00822E91">
        <w:rPr>
          <w:rFonts w:ascii="Arial" w:hAnsi="Arial" w:cs="Arial"/>
          <w:sz w:val="24"/>
          <w:szCs w:val="24"/>
        </w:rPr>
        <w:t xml:space="preserve">(both of these are accessible from the </w:t>
      </w:r>
      <w:hyperlink r:id="rId6" w:history="1">
        <w:r w:rsidR="00940123" w:rsidRPr="002C595A">
          <w:rPr>
            <w:rStyle w:val="Hyperlink"/>
            <w:rFonts w:ascii="Arial" w:hAnsi="Arial" w:cs="Arial"/>
            <w:sz w:val="24"/>
            <w:szCs w:val="24"/>
          </w:rPr>
          <w:t>Governors Section of the College Website</w:t>
        </w:r>
      </w:hyperlink>
      <w:r w:rsidR="00940123" w:rsidRPr="00822E91">
        <w:rPr>
          <w:rFonts w:ascii="Arial" w:hAnsi="Arial" w:cs="Arial"/>
          <w:sz w:val="24"/>
          <w:szCs w:val="24"/>
        </w:rPr>
        <w:t>).</w:t>
      </w:r>
    </w:p>
    <w:p w:rsidR="00940123" w:rsidRDefault="00940123" w:rsidP="00FD7A1A">
      <w:pPr>
        <w:pStyle w:val="NoSpacing"/>
        <w:rPr>
          <w:rFonts w:ascii="Arial" w:hAnsi="Arial" w:cs="Arial"/>
          <w:sz w:val="24"/>
          <w:szCs w:val="24"/>
        </w:rPr>
      </w:pPr>
    </w:p>
    <w:p w:rsidR="00E5577B" w:rsidRDefault="00E5577B" w:rsidP="00FD7A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particularly welcome applicants with an understanding of the needs of the local business sector, or special educational needs, or under-represented ethnic minorities.</w:t>
      </w:r>
    </w:p>
    <w:p w:rsidR="00906C0B" w:rsidRPr="00822E91" w:rsidRDefault="00906C0B" w:rsidP="00FD7A1A">
      <w:pPr>
        <w:pStyle w:val="NoSpacing"/>
        <w:rPr>
          <w:rFonts w:ascii="Arial" w:hAnsi="Arial" w:cs="Arial"/>
          <w:sz w:val="24"/>
          <w:szCs w:val="24"/>
        </w:rPr>
      </w:pPr>
    </w:p>
    <w:p w:rsidR="00CB4972" w:rsidRPr="00906C0B" w:rsidRDefault="00CB4972" w:rsidP="00FD7A1A">
      <w:pPr>
        <w:pStyle w:val="NoSpacing"/>
        <w:rPr>
          <w:rFonts w:ascii="Arial" w:hAnsi="Arial" w:cs="Arial"/>
          <w:b/>
          <w:sz w:val="24"/>
          <w:szCs w:val="24"/>
        </w:rPr>
      </w:pPr>
      <w:r w:rsidRPr="00906C0B">
        <w:rPr>
          <w:rFonts w:ascii="Arial" w:hAnsi="Arial" w:cs="Arial"/>
          <w:b/>
          <w:sz w:val="24"/>
          <w:szCs w:val="24"/>
        </w:rPr>
        <w:t>Please make initial enquires to</w:t>
      </w:r>
      <w:r w:rsidR="00E46985" w:rsidRPr="00906C0B">
        <w:rPr>
          <w:rFonts w:ascii="Arial" w:hAnsi="Arial" w:cs="Arial"/>
          <w:b/>
          <w:sz w:val="24"/>
          <w:szCs w:val="24"/>
        </w:rPr>
        <w:t xml:space="preserve"> the Clerk to the Corporation</w:t>
      </w:r>
      <w:r w:rsidRPr="00906C0B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A17BDB" w:rsidRPr="00906C0B">
          <w:rPr>
            <w:rStyle w:val="Hyperlink"/>
            <w:rFonts w:ascii="Arial" w:hAnsi="Arial" w:cs="Arial"/>
            <w:b/>
            <w:sz w:val="24"/>
            <w:szCs w:val="24"/>
          </w:rPr>
          <w:t>ian.jones@loucoll.ac.uk</w:t>
        </w:r>
      </w:hyperlink>
      <w:r w:rsidRPr="00906C0B">
        <w:rPr>
          <w:rFonts w:ascii="Arial" w:hAnsi="Arial" w:cs="Arial"/>
          <w:b/>
          <w:sz w:val="24"/>
          <w:szCs w:val="24"/>
        </w:rPr>
        <w:t xml:space="preserve"> </w:t>
      </w:r>
      <w:r w:rsidR="00830C8B" w:rsidRPr="00906C0B">
        <w:rPr>
          <w:rFonts w:ascii="Arial" w:hAnsi="Arial" w:cs="Arial"/>
          <w:b/>
          <w:sz w:val="24"/>
          <w:szCs w:val="24"/>
        </w:rPr>
        <w:t xml:space="preserve">or </w:t>
      </w:r>
      <w:r w:rsidR="00316936">
        <w:rPr>
          <w:rFonts w:ascii="Arial" w:hAnsi="Arial" w:cs="Arial"/>
          <w:b/>
          <w:sz w:val="24"/>
          <w:szCs w:val="24"/>
        </w:rPr>
        <w:t xml:space="preserve">you can telephone Ian on </w:t>
      </w:r>
      <w:r w:rsidR="00A17BDB" w:rsidRPr="00906C0B">
        <w:rPr>
          <w:rFonts w:ascii="Arial" w:hAnsi="Arial" w:cs="Arial"/>
          <w:b/>
          <w:sz w:val="24"/>
          <w:szCs w:val="24"/>
        </w:rPr>
        <w:t>01509 515494.</w:t>
      </w:r>
    </w:p>
    <w:sectPr w:rsidR="00CB4972" w:rsidRPr="00906C0B" w:rsidSect="002221D6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411"/>
    <w:multiLevelType w:val="hybridMultilevel"/>
    <w:tmpl w:val="7B562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74436"/>
    <w:multiLevelType w:val="hybridMultilevel"/>
    <w:tmpl w:val="1918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E5"/>
    <w:rsid w:val="00075D2D"/>
    <w:rsid w:val="00197B1F"/>
    <w:rsid w:val="001C0022"/>
    <w:rsid w:val="001C02F6"/>
    <w:rsid w:val="002221D6"/>
    <w:rsid w:val="00251D3B"/>
    <w:rsid w:val="002C595A"/>
    <w:rsid w:val="00316936"/>
    <w:rsid w:val="003816B7"/>
    <w:rsid w:val="003C6E9F"/>
    <w:rsid w:val="003E33A6"/>
    <w:rsid w:val="00577874"/>
    <w:rsid w:val="006255E7"/>
    <w:rsid w:val="00755679"/>
    <w:rsid w:val="00822E91"/>
    <w:rsid w:val="00830C8B"/>
    <w:rsid w:val="00864EA3"/>
    <w:rsid w:val="00906C0B"/>
    <w:rsid w:val="00910A3F"/>
    <w:rsid w:val="00940123"/>
    <w:rsid w:val="009E0DF9"/>
    <w:rsid w:val="00A17BDB"/>
    <w:rsid w:val="00A60EF3"/>
    <w:rsid w:val="00A86FD7"/>
    <w:rsid w:val="00C2261D"/>
    <w:rsid w:val="00C72191"/>
    <w:rsid w:val="00CA300D"/>
    <w:rsid w:val="00CB4972"/>
    <w:rsid w:val="00D923E5"/>
    <w:rsid w:val="00DC77E9"/>
    <w:rsid w:val="00E46985"/>
    <w:rsid w:val="00E51634"/>
    <w:rsid w:val="00E5577B"/>
    <w:rsid w:val="00E66DA2"/>
    <w:rsid w:val="00ED4D64"/>
    <w:rsid w:val="00F103D8"/>
    <w:rsid w:val="00FD0C71"/>
    <w:rsid w:val="00FD7A1A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0210A-9518-4C8F-A8EE-04F70812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3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9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0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ian.jones@loucoll.ac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ucoll.ac.uk/governors/introduction-governing-body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F75947631A64385BC8A2CF3DCD23D" ma:contentTypeVersion="1" ma:contentTypeDescription="Create a new document." ma:contentTypeScope="" ma:versionID="428ac63e6800af06fd11e53baf7d9cff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4ZWPTAW6UQ5Y-11-289</_dlc_DocId>
    <_dlc_DocIdUrl xmlns="497e2811-3859-4732-a2ae-47a65a0186bf">
      <Url>http://docs.loucoll.ac.uk/_layouts/DocIdRedir.aspx?ID=4ZWPTAW6UQ5Y-11-289</Url>
      <Description>4ZWPTAW6UQ5Y-11-289</Description>
    </_dlc_DocIdUrl>
  </documentManagement>
</p:properties>
</file>

<file path=customXml/itemProps1.xml><?xml version="1.0" encoding="utf-8"?>
<ds:datastoreItem xmlns:ds="http://schemas.openxmlformats.org/officeDocument/2006/customXml" ds:itemID="{64921691-E96A-4763-BD60-6D21C56383FF}"/>
</file>

<file path=customXml/itemProps2.xml><?xml version="1.0" encoding="utf-8"?>
<ds:datastoreItem xmlns:ds="http://schemas.openxmlformats.org/officeDocument/2006/customXml" ds:itemID="{2995C027-E7CC-4EB2-92CA-267A31534735}"/>
</file>

<file path=customXml/itemProps3.xml><?xml version="1.0" encoding="utf-8"?>
<ds:datastoreItem xmlns:ds="http://schemas.openxmlformats.org/officeDocument/2006/customXml" ds:itemID="{8DD6E9FB-08D1-4056-AA35-C64A244C3F3F}"/>
</file>

<file path=customXml/itemProps4.xml><?xml version="1.0" encoding="utf-8"?>
<ds:datastoreItem xmlns:ds="http://schemas.openxmlformats.org/officeDocument/2006/customXml" ds:itemID="{8F361235-05DA-435E-BEB2-60330A545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Mohammed Daud</cp:lastModifiedBy>
  <cp:revision>2</cp:revision>
  <cp:lastPrinted>2017-03-13T10:44:00Z</cp:lastPrinted>
  <dcterms:created xsi:type="dcterms:W3CDTF">2017-03-16T15:43:00Z</dcterms:created>
  <dcterms:modified xsi:type="dcterms:W3CDTF">2017-03-16T15:43:00Z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-1449234870</vt:i4>
  </property>
  <property fmtid="{D5CDD505-2E9C-101B-9397-08002B2CF9AE}" pid="3" name="_NewReviewCycle">
    <vt:lpwstr/>
  </property>
  <property fmtid="{D5CDD505-2E9C-101B-9397-08002B2CF9AE}" pid="4" name="_EmailSubject">
    <vt:lpwstr>Vacancy for College Governor</vt:lpwstr>
  </property>
  <property fmtid="{D5CDD505-2E9C-101B-9397-08002B2CF9AE}" pid="5" name="_AuthorEmail">
    <vt:lpwstr>Lisa.whait@loucoll.ac.uk</vt:lpwstr>
  </property>
  <property fmtid="{D5CDD505-2E9C-101B-9397-08002B2CF9AE}" pid="6" name="_AuthorEmailDisplayName">
    <vt:lpwstr>Lisa Whait</vt:lpwstr>
  </property>
  <property fmtid="{D5CDD505-2E9C-101B-9397-08002B2CF9AE}" pid="7" name="_ReviewingToolsShownOnce">
    <vt:lpwstr/>
  </property>
  <property fmtid="{D5CDD505-2E9C-101B-9397-08002B2CF9AE}" pid="8" name="ContentTypeId">
    <vt:lpwstr>0x010100C6AF75947631A64385BC8A2CF3DCD23D</vt:lpwstr>
  </property>
  <property fmtid="{D5CDD505-2E9C-101B-9397-08002B2CF9AE}" pid="9" name="_dlc_DocIdItemGuid">
    <vt:lpwstr>4ae7a62c-8a2e-4ff4-ac67-a898ce90425c</vt:lpwstr>
  </property>
</Properties>
</file>